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56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line="276" w:lineRule="auto"/>
        <w:ind w:left="-566" w:firstLine="0"/>
        <w:jc w:val="both"/>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3">
      <w:pPr>
        <w:spacing w:line="276" w:lineRule="auto"/>
        <w:ind w:left="-566" w:firstLine="0"/>
        <w:jc w:val="both"/>
        <w:rPr>
          <w:rFonts w:ascii="Calibri" w:cs="Calibri" w:eastAsia="Calibri" w:hAnsi="Calibri"/>
          <w:sz w:val="22"/>
          <w:szCs w:val="22"/>
        </w:rPr>
      </w:pPr>
      <w:bookmarkStart w:colFirst="0" w:colLast="0" w:name="_sv2uw6jq33a3" w:id="1"/>
      <w:bookmarkEnd w:id="1"/>
      <w:r w:rsidDel="00000000" w:rsidR="00000000" w:rsidRPr="00000000">
        <w:rPr>
          <w:rtl w:val="0"/>
        </w:rPr>
      </w:r>
    </w:p>
    <w:p w:rsidR="00000000" w:rsidDel="00000000" w:rsidP="00000000" w:rsidRDefault="00000000" w:rsidRPr="00000000" w14:paraId="00000004">
      <w:pPr>
        <w:spacing w:line="276" w:lineRule="auto"/>
        <w:ind w:left="-566" w:firstLine="0"/>
        <w:jc w:val="right"/>
        <w:rPr>
          <w:rFonts w:ascii="Calibri" w:cs="Calibri" w:eastAsia="Calibri" w:hAnsi="Calibri"/>
          <w:sz w:val="22"/>
          <w:szCs w:val="22"/>
        </w:rPr>
      </w:pPr>
      <w:bookmarkStart w:colFirst="0" w:colLast="0" w:name="_r3l852nr7az4" w:id="2"/>
      <w:bookmarkEnd w:id="2"/>
      <w:r w:rsidDel="00000000" w:rsidR="00000000" w:rsidRPr="00000000">
        <w:rPr>
          <w:rFonts w:ascii="Calibri" w:cs="Calibri" w:eastAsia="Calibri" w:hAnsi="Calibri"/>
          <w:sz w:val="22"/>
          <w:szCs w:val="22"/>
          <w:rtl w:val="0"/>
        </w:rPr>
        <w:t xml:space="preserve">22nd March 2021</w:t>
      </w:r>
    </w:p>
    <w:p w:rsidR="00000000" w:rsidDel="00000000" w:rsidP="00000000" w:rsidRDefault="00000000" w:rsidRPr="00000000" w14:paraId="00000005">
      <w:pPr>
        <w:spacing w:line="276" w:lineRule="auto"/>
        <w:ind w:left="-566" w:firstLine="0"/>
        <w:jc w:val="both"/>
        <w:rPr>
          <w:rFonts w:ascii="Calibri" w:cs="Calibri" w:eastAsia="Calibri" w:hAnsi="Calibri"/>
          <w:sz w:val="22"/>
          <w:szCs w:val="22"/>
        </w:rPr>
      </w:pPr>
      <w:bookmarkStart w:colFirst="0" w:colLast="0" w:name="_13j409o3sjss" w:id="3"/>
      <w:bookmarkEnd w:id="3"/>
      <w:r w:rsidDel="00000000" w:rsidR="00000000" w:rsidRPr="00000000">
        <w:rPr>
          <w:rtl w:val="0"/>
        </w:rPr>
      </w:r>
    </w:p>
    <w:p w:rsidR="00000000" w:rsidDel="00000000" w:rsidP="00000000" w:rsidRDefault="00000000" w:rsidRPr="00000000" w14:paraId="00000006">
      <w:pPr>
        <w:spacing w:line="276" w:lineRule="auto"/>
        <w:ind w:left="-566" w:firstLine="0"/>
        <w:jc w:val="both"/>
        <w:rPr>
          <w:rFonts w:ascii="Calibri" w:cs="Calibri" w:eastAsia="Calibri" w:hAnsi="Calibri"/>
          <w:sz w:val="22"/>
          <w:szCs w:val="22"/>
        </w:rPr>
      </w:pPr>
      <w:bookmarkStart w:colFirst="0" w:colLast="0" w:name="_3cynnyqos7wf" w:id="4"/>
      <w:bookmarkEnd w:id="4"/>
      <w:r w:rsidDel="00000000" w:rsidR="00000000" w:rsidRPr="00000000">
        <w:rPr>
          <w:rtl w:val="0"/>
        </w:rPr>
      </w:r>
    </w:p>
    <w:p w:rsidR="00000000" w:rsidDel="00000000" w:rsidP="00000000" w:rsidRDefault="00000000" w:rsidRPr="00000000" w14:paraId="00000007">
      <w:pPr>
        <w:spacing w:line="276" w:lineRule="auto"/>
        <w:ind w:left="-566" w:firstLine="0"/>
        <w:jc w:val="both"/>
        <w:rPr>
          <w:rFonts w:ascii="Calibri" w:cs="Calibri" w:eastAsia="Calibri" w:hAnsi="Calibri"/>
          <w:sz w:val="22"/>
          <w:szCs w:val="22"/>
        </w:rPr>
      </w:pPr>
      <w:bookmarkStart w:colFirst="0" w:colLast="0" w:name="_ji7p0a3fiqt3" w:id="5"/>
      <w:bookmarkEnd w:id="5"/>
      <w:r w:rsidDel="00000000" w:rsidR="00000000" w:rsidRPr="00000000">
        <w:rPr>
          <w:rFonts w:ascii="Calibri" w:cs="Calibri" w:eastAsia="Calibri" w:hAnsi="Calibri"/>
          <w:sz w:val="22"/>
          <w:szCs w:val="22"/>
          <w:rtl w:val="0"/>
        </w:rPr>
        <w:t xml:space="preserve">Dear Year 7 Parents/Carers,</w:t>
      </w:r>
    </w:p>
    <w:p w:rsidR="00000000" w:rsidDel="00000000" w:rsidP="00000000" w:rsidRDefault="00000000" w:rsidRPr="00000000" w14:paraId="00000008">
      <w:pPr>
        <w:spacing w:line="276" w:lineRule="auto"/>
        <w:ind w:left="-566" w:firstLine="0"/>
        <w:jc w:val="both"/>
        <w:rPr>
          <w:rFonts w:ascii="Calibri" w:cs="Calibri" w:eastAsia="Calibri" w:hAnsi="Calibri"/>
          <w:sz w:val="22"/>
          <w:szCs w:val="22"/>
        </w:rPr>
      </w:pPr>
      <w:bookmarkStart w:colFirst="0" w:colLast="0" w:name="_fqnamhp7y7ft" w:id="6"/>
      <w:bookmarkEnd w:id="6"/>
      <w:r w:rsidDel="00000000" w:rsidR="00000000" w:rsidRPr="00000000">
        <w:rPr>
          <w:rtl w:val="0"/>
        </w:rPr>
      </w:r>
    </w:p>
    <w:p w:rsidR="00000000" w:rsidDel="00000000" w:rsidP="00000000" w:rsidRDefault="00000000" w:rsidRPr="00000000" w14:paraId="00000009">
      <w:pPr>
        <w:spacing w:line="276" w:lineRule="auto"/>
        <w:ind w:left="-566" w:firstLine="0"/>
        <w:jc w:val="both"/>
        <w:rPr>
          <w:rFonts w:ascii="Calibri" w:cs="Calibri" w:eastAsia="Calibri" w:hAnsi="Calibri"/>
          <w:sz w:val="22"/>
          <w:szCs w:val="22"/>
        </w:rPr>
      </w:pPr>
      <w:bookmarkStart w:colFirst="0" w:colLast="0" w:name="_wyrlwrk51p6c" w:id="7"/>
      <w:bookmarkEnd w:id="7"/>
      <w:r w:rsidDel="00000000" w:rsidR="00000000" w:rsidRPr="00000000">
        <w:rPr>
          <w:rFonts w:ascii="Calibri" w:cs="Calibri" w:eastAsia="Calibri" w:hAnsi="Calibri"/>
          <w:sz w:val="22"/>
          <w:szCs w:val="22"/>
          <w:rtl w:val="0"/>
        </w:rPr>
        <w:t xml:space="preserve">Due to the current situation we are unable to hold the Year 7 Parents information evening as planned.</w:t>
      </w:r>
    </w:p>
    <w:p w:rsidR="00000000" w:rsidDel="00000000" w:rsidP="00000000" w:rsidRDefault="00000000" w:rsidRPr="00000000" w14:paraId="0000000A">
      <w:pPr>
        <w:spacing w:line="276" w:lineRule="auto"/>
        <w:ind w:left="-566" w:firstLine="0"/>
        <w:jc w:val="both"/>
        <w:rPr>
          <w:rFonts w:ascii="Calibri" w:cs="Calibri" w:eastAsia="Calibri" w:hAnsi="Calibri"/>
          <w:sz w:val="22"/>
          <w:szCs w:val="22"/>
        </w:rPr>
      </w:pPr>
      <w:bookmarkStart w:colFirst="0" w:colLast="0" w:name="_kb5zyg946t9c" w:id="8"/>
      <w:bookmarkEnd w:id="8"/>
      <w:r w:rsidDel="00000000" w:rsidR="00000000" w:rsidRPr="00000000">
        <w:rPr>
          <w:rtl w:val="0"/>
        </w:rPr>
      </w:r>
    </w:p>
    <w:p w:rsidR="00000000" w:rsidDel="00000000" w:rsidP="00000000" w:rsidRDefault="00000000" w:rsidRPr="00000000" w14:paraId="0000000B">
      <w:pPr>
        <w:spacing w:line="276" w:lineRule="auto"/>
        <w:ind w:left="-566" w:firstLine="0"/>
        <w:jc w:val="both"/>
        <w:rPr>
          <w:rFonts w:ascii="Calibri" w:cs="Calibri" w:eastAsia="Calibri" w:hAnsi="Calibri"/>
          <w:sz w:val="22"/>
          <w:szCs w:val="22"/>
        </w:rPr>
      </w:pPr>
      <w:bookmarkStart w:colFirst="0" w:colLast="0" w:name="_tlctsby5i4ni" w:id="9"/>
      <w:bookmarkEnd w:id="9"/>
      <w:r w:rsidDel="00000000" w:rsidR="00000000" w:rsidRPr="00000000">
        <w:rPr>
          <w:rFonts w:ascii="Calibri" w:cs="Calibri" w:eastAsia="Calibri" w:hAnsi="Calibri"/>
          <w:highlight w:val="white"/>
          <w:rtl w:val="0"/>
        </w:rPr>
        <w:t xml:space="preserve">We have created a presentation covering key information regarding Year 7 reporting linked below. It is important that all parents are aware of the points raised in this presentation in advance of reports being published at the end of this week, we hope you will find this helpful.</w:t>
      </w:r>
      <w:r w:rsidDel="00000000" w:rsidR="00000000" w:rsidRPr="00000000">
        <w:rPr>
          <w:rtl w:val="0"/>
        </w:rPr>
      </w:r>
    </w:p>
    <w:p w:rsidR="00000000" w:rsidDel="00000000" w:rsidP="00000000" w:rsidRDefault="00000000" w:rsidRPr="00000000" w14:paraId="0000000C">
      <w:pPr>
        <w:spacing w:line="276" w:lineRule="auto"/>
        <w:ind w:left="-566" w:firstLine="0"/>
        <w:jc w:val="both"/>
        <w:rPr>
          <w:rFonts w:ascii="Calibri" w:cs="Calibri" w:eastAsia="Calibri" w:hAnsi="Calibri"/>
          <w:sz w:val="22"/>
          <w:szCs w:val="22"/>
        </w:rPr>
      </w:pPr>
      <w:bookmarkStart w:colFirst="0" w:colLast="0" w:name="_nicfiqp46cyw" w:id="10"/>
      <w:bookmarkEnd w:id="10"/>
      <w:r w:rsidDel="00000000" w:rsidR="00000000" w:rsidRPr="00000000">
        <w:rPr>
          <w:rtl w:val="0"/>
        </w:rPr>
      </w:r>
    </w:p>
    <w:p w:rsidR="00000000" w:rsidDel="00000000" w:rsidP="00000000" w:rsidRDefault="00000000" w:rsidRPr="00000000" w14:paraId="0000000D">
      <w:pPr>
        <w:spacing w:line="276" w:lineRule="auto"/>
        <w:ind w:left="-566" w:firstLine="0"/>
        <w:jc w:val="both"/>
        <w:rPr>
          <w:rFonts w:ascii="Calibri" w:cs="Calibri" w:eastAsia="Calibri" w:hAnsi="Calibri"/>
          <w:sz w:val="22"/>
          <w:szCs w:val="22"/>
        </w:rPr>
      </w:pPr>
      <w:bookmarkStart w:colFirst="0" w:colLast="0" w:name="_rugo3qe749ih" w:id="11"/>
      <w:bookmarkEnd w:id="11"/>
      <w:r w:rsidDel="00000000" w:rsidR="00000000" w:rsidRPr="00000000">
        <w:rPr>
          <w:rFonts w:ascii="Calibri" w:cs="Calibri" w:eastAsia="Calibri" w:hAnsi="Calibri"/>
          <w:sz w:val="22"/>
          <w:szCs w:val="22"/>
          <w:rtl w:val="0"/>
        </w:rPr>
        <w:t xml:space="preserve">Please click on the link below to see this presentation.</w:t>
      </w:r>
    </w:p>
    <w:p w:rsidR="00000000" w:rsidDel="00000000" w:rsidP="00000000" w:rsidRDefault="00000000" w:rsidRPr="00000000" w14:paraId="0000000E">
      <w:pPr>
        <w:spacing w:line="276" w:lineRule="auto"/>
        <w:ind w:left="-566" w:firstLine="0"/>
        <w:jc w:val="both"/>
        <w:rPr>
          <w:rFonts w:ascii="Calibri" w:cs="Calibri" w:eastAsia="Calibri" w:hAnsi="Calibri"/>
          <w:sz w:val="22"/>
          <w:szCs w:val="22"/>
        </w:rPr>
      </w:pPr>
      <w:bookmarkStart w:colFirst="0" w:colLast="0" w:name="_o402ikmiyo7r" w:id="12"/>
      <w:bookmarkEnd w:id="12"/>
      <w:r w:rsidDel="00000000" w:rsidR="00000000" w:rsidRPr="00000000">
        <w:rPr>
          <w:rtl w:val="0"/>
        </w:rPr>
      </w:r>
    </w:p>
    <w:p w:rsidR="00000000" w:rsidDel="00000000" w:rsidP="00000000" w:rsidRDefault="00000000" w:rsidRPr="00000000" w14:paraId="0000000F">
      <w:pPr>
        <w:shd w:fill="ffffff" w:val="clear"/>
        <w:spacing w:line="276" w:lineRule="auto"/>
        <w:jc w:val="both"/>
        <w:rPr>
          <w:rFonts w:ascii="Calibri" w:cs="Calibri" w:eastAsia="Calibri" w:hAnsi="Calibri"/>
          <w:color w:val="1f497d"/>
          <w:sz w:val="22"/>
          <w:szCs w:val="22"/>
        </w:rPr>
      </w:pPr>
      <w:bookmarkStart w:colFirst="0" w:colLast="0" w:name="_rmtwe5z8d14z" w:id="13"/>
      <w:bookmarkEnd w:id="13"/>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Calibri" w:cs="Calibri" w:eastAsia="Calibri" w:hAnsi="Calibri"/>
          <w:color w:val="1f497d"/>
          <w:sz w:val="22"/>
          <w:szCs w:val="22"/>
        </w:rPr>
      </w:pPr>
      <w:bookmarkStart w:colFirst="0" w:colLast="0" w:name="_rmtwe5z8d14z" w:id="13"/>
      <w:bookmarkEnd w:id="13"/>
      <w:r w:rsidDel="00000000" w:rsidR="00000000" w:rsidRPr="00000000">
        <w:rPr>
          <w:rFonts w:ascii="Calibri" w:cs="Calibri" w:eastAsia="Calibri" w:hAnsi="Calibri"/>
          <w:color w:val="1f497d"/>
          <w:sz w:val="22"/>
          <w:szCs w:val="22"/>
        </w:rPr>
        <w:drawing>
          <wp:inline distB="114300" distT="114300" distL="114300" distR="114300">
            <wp:extent cx="2374900" cy="1333500"/>
            <wp:effectExtent b="0" l="0" r="0" t="0"/>
            <wp:docPr descr="Year 7  Reporting &amp; Assessment Systems - Parents Information - March 2021" id="1" name="image1.png"/>
            <a:graphic>
              <a:graphicData uri="http://schemas.openxmlformats.org/drawingml/2006/picture">
                <pic:pic>
                  <pic:nvPicPr>
                    <pic:cNvPr descr="Year 7  Reporting &amp; Assessment Systems - Parents Information - March 2021" id="0" name="image1.png"/>
                    <pic:cNvPicPr preferRelativeResize="0"/>
                  </pic:nvPicPr>
                  <pic:blipFill>
                    <a:blip r:embed="rId6"/>
                    <a:srcRect b="0" l="0" r="0" t="0"/>
                    <a:stretch>
                      <a:fillRect/>
                    </a:stretch>
                  </pic:blipFill>
                  <pic:spPr>
                    <a:xfrm>
                      <a:off x="0" y="0"/>
                      <a:ext cx="23749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hd w:fill="ffffff" w:val="clear"/>
        <w:spacing w:line="276" w:lineRule="auto"/>
        <w:jc w:val="both"/>
        <w:rPr>
          <w:rFonts w:ascii="Calibri" w:cs="Calibri" w:eastAsia="Calibri" w:hAnsi="Calibri"/>
          <w:color w:val="1f497d"/>
          <w:sz w:val="22"/>
          <w:szCs w:val="22"/>
        </w:rPr>
      </w:pPr>
      <w:bookmarkStart w:colFirst="0" w:colLast="0" w:name="_rmtwe5z8d14z" w:id="13"/>
      <w:bookmarkEnd w:id="13"/>
      <w:r w:rsidDel="00000000" w:rsidR="00000000" w:rsidRPr="00000000">
        <w:rPr>
          <w:rFonts w:ascii="Calibri" w:cs="Calibri" w:eastAsia="Calibri" w:hAnsi="Calibri"/>
          <w:color w:val="1f497d"/>
          <w:sz w:val="22"/>
          <w:szCs w:val="22"/>
          <w:rtl w:val="0"/>
        </w:rPr>
        <w:t xml:space="preserve"> </w:t>
      </w:r>
    </w:p>
    <w:p w:rsidR="00000000" w:rsidDel="00000000" w:rsidP="00000000" w:rsidRDefault="00000000" w:rsidRPr="00000000" w14:paraId="00000012">
      <w:pPr>
        <w:shd w:fill="ffffff" w:val="clear"/>
        <w:spacing w:line="276" w:lineRule="auto"/>
        <w:jc w:val="both"/>
        <w:rPr>
          <w:rFonts w:ascii="Arial" w:cs="Arial" w:eastAsia="Arial" w:hAnsi="Arial"/>
          <w:color w:val="201f1e"/>
          <w:sz w:val="21"/>
          <w:szCs w:val="21"/>
        </w:rPr>
      </w:pPr>
      <w:bookmarkStart w:colFirst="0" w:colLast="0" w:name="_ovy20vv31zng" w:id="14"/>
      <w:bookmarkEnd w:id="14"/>
      <w:r w:rsidDel="00000000" w:rsidR="00000000" w:rsidRPr="00000000">
        <w:rPr>
          <w:rtl w:val="0"/>
        </w:rPr>
      </w:r>
    </w:p>
    <w:p w:rsidR="00000000" w:rsidDel="00000000" w:rsidP="00000000" w:rsidRDefault="00000000" w:rsidRPr="00000000" w14:paraId="00000013">
      <w:pPr>
        <w:spacing w:line="276" w:lineRule="auto"/>
        <w:ind w:left="-566" w:firstLine="0"/>
        <w:jc w:val="both"/>
        <w:rPr>
          <w:rFonts w:ascii="Calibri" w:cs="Calibri" w:eastAsia="Calibri" w:hAnsi="Calibri"/>
          <w:sz w:val="22"/>
          <w:szCs w:val="22"/>
        </w:rPr>
      </w:pPr>
      <w:bookmarkStart w:colFirst="0" w:colLast="0" w:name="_42adi2blc9at" w:id="15"/>
      <w:bookmarkEnd w:id="15"/>
      <w:r w:rsidDel="00000000" w:rsidR="00000000" w:rsidRPr="00000000">
        <w:rPr>
          <w:rFonts w:ascii="Calibri" w:cs="Calibri" w:eastAsia="Calibri" w:hAnsi="Calibri"/>
          <w:sz w:val="22"/>
          <w:szCs w:val="22"/>
          <w:rtl w:val="0"/>
        </w:rPr>
        <w:t xml:space="preserve">Yours sincerely,</w:t>
      </w:r>
    </w:p>
    <w:p w:rsidR="00000000" w:rsidDel="00000000" w:rsidP="00000000" w:rsidRDefault="00000000" w:rsidRPr="00000000" w14:paraId="00000014">
      <w:pPr>
        <w:spacing w:line="276" w:lineRule="auto"/>
        <w:ind w:left="-566" w:firstLine="0"/>
        <w:jc w:val="both"/>
        <w:rPr>
          <w:rFonts w:ascii="Calibri" w:cs="Calibri" w:eastAsia="Calibri" w:hAnsi="Calibri"/>
          <w:sz w:val="22"/>
          <w:szCs w:val="22"/>
        </w:rPr>
      </w:pPr>
      <w:bookmarkStart w:colFirst="0" w:colLast="0" w:name="_c5ptyvm8ljtn" w:id="16"/>
      <w:bookmarkEnd w:id="16"/>
      <w:r w:rsidDel="00000000" w:rsidR="00000000" w:rsidRPr="00000000">
        <w:rPr>
          <w:rtl w:val="0"/>
        </w:rPr>
      </w:r>
    </w:p>
    <w:p w:rsidR="00000000" w:rsidDel="00000000" w:rsidP="00000000" w:rsidRDefault="00000000" w:rsidRPr="00000000" w14:paraId="00000015">
      <w:pPr>
        <w:spacing w:line="276" w:lineRule="auto"/>
        <w:ind w:left="-566" w:firstLine="0"/>
        <w:jc w:val="both"/>
        <w:rPr>
          <w:rFonts w:ascii="Calibri" w:cs="Calibri" w:eastAsia="Calibri" w:hAnsi="Calibri"/>
          <w:sz w:val="22"/>
          <w:szCs w:val="22"/>
        </w:rPr>
      </w:pPr>
      <w:bookmarkStart w:colFirst="0" w:colLast="0" w:name="_f85cwij9qi9a" w:id="17"/>
      <w:bookmarkEnd w:id="17"/>
      <w:r w:rsidDel="00000000" w:rsidR="00000000" w:rsidRPr="00000000">
        <w:rPr>
          <w:rtl w:val="0"/>
        </w:rPr>
      </w:r>
    </w:p>
    <w:p w:rsidR="00000000" w:rsidDel="00000000" w:rsidP="00000000" w:rsidRDefault="00000000" w:rsidRPr="00000000" w14:paraId="00000016">
      <w:pPr>
        <w:spacing w:line="276" w:lineRule="auto"/>
        <w:ind w:left="-566" w:firstLine="0"/>
        <w:jc w:val="both"/>
        <w:rPr>
          <w:rFonts w:ascii="Calibri" w:cs="Calibri" w:eastAsia="Calibri" w:hAnsi="Calibri"/>
          <w:sz w:val="22"/>
          <w:szCs w:val="22"/>
        </w:rPr>
      </w:pPr>
      <w:bookmarkStart w:colFirst="0" w:colLast="0" w:name="_2552bq6u8y8v" w:id="18"/>
      <w:bookmarkEnd w:id="18"/>
      <w:r w:rsidDel="00000000" w:rsidR="00000000" w:rsidRPr="00000000">
        <w:rPr>
          <w:rtl w:val="0"/>
        </w:rPr>
      </w:r>
    </w:p>
    <w:p w:rsidR="00000000" w:rsidDel="00000000" w:rsidP="00000000" w:rsidRDefault="00000000" w:rsidRPr="00000000" w14:paraId="00000017">
      <w:pPr>
        <w:spacing w:line="276" w:lineRule="auto"/>
        <w:ind w:left="-566" w:firstLine="0"/>
        <w:jc w:val="both"/>
        <w:rPr>
          <w:rFonts w:ascii="Calibri" w:cs="Calibri" w:eastAsia="Calibri" w:hAnsi="Calibri"/>
          <w:sz w:val="22"/>
          <w:szCs w:val="22"/>
        </w:rPr>
      </w:pPr>
      <w:bookmarkStart w:colFirst="0" w:colLast="0" w:name="_sk14rim1ye55" w:id="19"/>
      <w:bookmarkEnd w:id="19"/>
      <w:r w:rsidDel="00000000" w:rsidR="00000000" w:rsidRPr="00000000">
        <w:rPr>
          <w:rFonts w:ascii="Calibri" w:cs="Calibri" w:eastAsia="Calibri" w:hAnsi="Calibri"/>
          <w:sz w:val="22"/>
          <w:szCs w:val="22"/>
          <w:rtl w:val="0"/>
        </w:rPr>
        <w:t xml:space="preserve">Mr H Pandya</w:t>
      </w:r>
    </w:p>
    <w:p w:rsidR="00000000" w:rsidDel="00000000" w:rsidP="00000000" w:rsidRDefault="00000000" w:rsidRPr="00000000" w14:paraId="00000018">
      <w:pPr>
        <w:spacing w:line="276" w:lineRule="auto"/>
        <w:ind w:left="-566" w:firstLine="0"/>
        <w:jc w:val="both"/>
        <w:rPr>
          <w:rFonts w:ascii="Calibri" w:cs="Calibri" w:eastAsia="Calibri" w:hAnsi="Calibri"/>
          <w:sz w:val="22"/>
          <w:szCs w:val="22"/>
        </w:rPr>
      </w:pPr>
      <w:bookmarkStart w:colFirst="0" w:colLast="0" w:name="_c6tiphoxo29n" w:id="20"/>
      <w:bookmarkEnd w:id="20"/>
      <w:r w:rsidDel="00000000" w:rsidR="00000000" w:rsidRPr="00000000">
        <w:rPr>
          <w:rFonts w:ascii="Calibri" w:cs="Calibri" w:eastAsia="Calibri" w:hAnsi="Calibri"/>
          <w:sz w:val="22"/>
          <w:szCs w:val="22"/>
          <w:rtl w:val="0"/>
        </w:rPr>
        <w:t xml:space="preserve">Assistant Headteacher</w:t>
      </w:r>
      <w:r w:rsidDel="00000000" w:rsidR="00000000" w:rsidRPr="00000000">
        <w:rPr>
          <w:rtl w:val="0"/>
        </w:rPr>
      </w:r>
    </w:p>
    <w:p w:rsidR="00000000" w:rsidDel="00000000" w:rsidP="00000000" w:rsidRDefault="00000000" w:rsidRPr="00000000" w14:paraId="00000019">
      <w:pPr>
        <w:spacing w:line="276" w:lineRule="auto"/>
        <w:ind w:left="-566" w:firstLine="0"/>
        <w:jc w:val="both"/>
        <w:rPr>
          <w:rFonts w:ascii="Calibri" w:cs="Calibri" w:eastAsia="Calibri" w:hAnsi="Calibri"/>
          <w:sz w:val="22"/>
          <w:szCs w:val="22"/>
        </w:rPr>
      </w:pPr>
      <w:bookmarkStart w:colFirst="0" w:colLast="0" w:name="_kik1lga3wzca" w:id="21"/>
      <w:bookmarkEnd w:id="21"/>
      <w:r w:rsidDel="00000000" w:rsidR="00000000" w:rsidRPr="00000000">
        <w:rPr>
          <w:rtl w:val="0"/>
        </w:rPr>
      </w:r>
    </w:p>
    <w:p w:rsidR="00000000" w:rsidDel="00000000" w:rsidP="00000000" w:rsidRDefault="00000000" w:rsidRPr="00000000" w14:paraId="0000001A">
      <w:pPr>
        <w:spacing w:line="276" w:lineRule="auto"/>
        <w:ind w:left="-566" w:firstLine="0"/>
        <w:jc w:val="both"/>
        <w:rPr>
          <w:rFonts w:ascii="Calibri" w:cs="Calibri" w:eastAsia="Calibri" w:hAnsi="Calibri"/>
          <w:sz w:val="22"/>
          <w:szCs w:val="22"/>
        </w:rPr>
      </w:pPr>
      <w:bookmarkStart w:colFirst="0" w:colLast="0" w:name="_u7vp1m4jchg6" w:id="22"/>
      <w:bookmarkEnd w:id="22"/>
      <w:r w:rsidDel="00000000" w:rsidR="00000000" w:rsidRPr="00000000">
        <w:rPr>
          <w:rtl w:val="0"/>
        </w:rPr>
      </w:r>
    </w:p>
    <w:p w:rsidR="00000000" w:rsidDel="00000000" w:rsidP="00000000" w:rsidRDefault="00000000" w:rsidRPr="00000000" w14:paraId="0000001B">
      <w:pPr>
        <w:spacing w:line="276" w:lineRule="auto"/>
        <w:ind w:left="-566" w:firstLine="0"/>
        <w:jc w:val="both"/>
        <w:rPr>
          <w:rFonts w:ascii="Calibri" w:cs="Calibri" w:eastAsia="Calibri" w:hAnsi="Calibri"/>
          <w:sz w:val="22"/>
          <w:szCs w:val="22"/>
        </w:rPr>
      </w:pPr>
      <w:bookmarkStart w:colFirst="0" w:colLast="0" w:name="_uqsbzxgtuvl1" w:id="23"/>
      <w:bookmarkEnd w:id="23"/>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257" w:top="850" w:left="1417" w:right="431" w:header="56"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10560.0" w:type="dxa"/>
      <w:jc w:val="left"/>
      <w:tblInd w:w="-88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5"/>
      <w:gridCol w:w="1755"/>
      <w:gridCol w:w="1425"/>
      <w:gridCol w:w="1710"/>
      <w:gridCol w:w="1785"/>
      <w:gridCol w:w="3000"/>
      <w:tblGridChange w:id="0">
        <w:tblGrid>
          <w:gridCol w:w="885"/>
          <w:gridCol w:w="1755"/>
          <w:gridCol w:w="1425"/>
          <w:gridCol w:w="1710"/>
          <w:gridCol w:w="1785"/>
          <w:gridCol w:w="3000"/>
        </w:tblGrid>
      </w:tblGridChange>
    </w:tblGrid>
    <w:tr>
      <w:trPr>
        <w:trHeight w:val="540" w:hRule="atLeast"/>
      </w:trPr>
      <w:tc>
        <w:tcPr>
          <w:gridSpan w:val="6"/>
          <w:vAlign w:val="center"/>
        </w:tcPr>
        <w:p w:rsidR="00000000" w:rsidDel="00000000" w:rsidP="00000000" w:rsidRDefault="00000000" w:rsidRPr="00000000" w14:paraId="0000002C">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"This is an OUTSTANDING school" - Ofsted 2016</w:t>
          </w:r>
        </w:p>
      </w:tc>
    </w:tr>
    <w:tr>
      <w:trPr>
        <w:trHeight w:val="800" w:hRule="atLeast"/>
      </w:trPr>
      <w:tc>
        <w:tcPr>
          <w:vAlign w:val="center"/>
        </w:tcPr>
        <w:p w:rsidR="00000000" w:rsidDel="00000000" w:rsidP="00000000" w:rsidRDefault="00000000" w:rsidRPr="00000000" w14:paraId="0000003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033">
          <w:pPr>
            <w:rPr>
              <w:sz w:val="16"/>
              <w:szCs w:val="16"/>
            </w:rPr>
          </w:pPr>
          <w:r w:rsidDel="00000000" w:rsidR="00000000" w:rsidRPr="00000000">
            <w:rPr>
              <w:sz w:val="16"/>
              <w:szCs w:val="16"/>
            </w:rPr>
            <w:drawing>
              <wp:inline distB="114300" distT="114300" distL="114300" distR="114300">
                <wp:extent cx="742950" cy="18097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42950" cy="1809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4">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0</wp:posOffset>
                </wp:positionV>
                <wp:extent cx="561340" cy="3238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1340" cy="323850"/>
                        </a:xfrm>
                        <a:prstGeom prst="rect"/>
                        <a:ln/>
                      </pic:spPr>
                    </pic:pic>
                  </a:graphicData>
                </a:graphic>
              </wp:anchor>
            </w:drawing>
          </w:r>
        </w:p>
      </w:tc>
      <w:tc>
        <w:tcPr>
          <w:vAlign w:val="center"/>
        </w:tcPr>
        <w:p w:rsidR="00000000" w:rsidDel="00000000" w:rsidP="00000000" w:rsidRDefault="00000000" w:rsidRPr="00000000" w14:paraId="00000035">
          <w:pPr>
            <w:rPr>
              <w:sz w:val="16"/>
              <w:szCs w:val="16"/>
            </w:rPr>
          </w:pPr>
          <w:r w:rsidDel="00000000" w:rsidR="00000000" w:rsidRPr="00000000">
            <w:rPr>
              <w:sz w:val="16"/>
              <w:szCs w:val="16"/>
            </w:rPr>
            <w:drawing>
              <wp:inline distB="0" distT="0" distL="0" distR="0">
                <wp:extent cx="774065" cy="304800"/>
                <wp:effectExtent b="0" l="0" r="0" t="0"/>
                <wp:docPr id="6"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774065"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6">
          <w:pPr>
            <w:jc w:val="center"/>
            <w:rPr>
              <w:sz w:val="16"/>
              <w:szCs w:val="16"/>
            </w:rPr>
          </w:pPr>
          <w:r w:rsidDel="00000000" w:rsidR="00000000" w:rsidRPr="00000000">
            <w:rPr>
              <w:sz w:val="16"/>
              <w:szCs w:val="16"/>
            </w:rPr>
            <w:drawing>
              <wp:inline distB="0" distT="0" distL="0" distR="0">
                <wp:extent cx="740410" cy="554990"/>
                <wp:effectExtent b="0" l="0" r="0" t="0"/>
                <wp:docPr id="8"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740410" cy="5549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i w:val="1"/>
              <w:sz w:val="26"/>
              <w:szCs w:val="26"/>
            </w:rPr>
          </w:pPr>
          <w:r w:rsidDel="00000000" w:rsidR="00000000" w:rsidRPr="00000000">
            <w:rPr>
              <w:sz w:val="16"/>
              <w:szCs w:val="16"/>
            </w:rPr>
            <w:drawing>
              <wp:inline distB="114300" distT="114300" distL="114300" distR="114300">
                <wp:extent cx="700099" cy="309880"/>
                <wp:effectExtent b="0" l="0" r="0" t="0"/>
                <wp:docPr id="7"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700099" cy="3098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11062.0" w:type="dxa"/>
      <w:jc w:val="left"/>
      <w:tblInd w:w="-88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589"/>
      <w:gridCol w:w="7376"/>
      <w:gridCol w:w="2097"/>
      <w:tblGridChange w:id="0">
        <w:tblGrid>
          <w:gridCol w:w="1589"/>
          <w:gridCol w:w="7376"/>
          <w:gridCol w:w="2097"/>
        </w:tblGrid>
      </w:tblGridChange>
    </w:tblGrid>
    <w:tr>
      <w:trPr>
        <w:trHeight w:val="540" w:hRule="atLeast"/>
      </w:trPr>
      <w:tc>
        <w:tcPr>
          <w:vMerge w:val="restart"/>
        </w:tcPr>
        <w:p w:rsidR="00000000" w:rsidDel="00000000" w:rsidP="00000000" w:rsidRDefault="00000000" w:rsidRPr="00000000" w14:paraId="0000001F">
          <w:pPr>
            <w:ind w:left="-79" w:firstLine="0"/>
            <w:rPr>
              <w:rFonts w:ascii="Calibri" w:cs="Calibri" w:eastAsia="Calibri" w:hAnsi="Calibri"/>
              <w:sz w:val="18"/>
              <w:szCs w:val="18"/>
            </w:rPr>
          </w:pPr>
          <w:r w:rsidDel="00000000" w:rsidR="00000000" w:rsidRPr="00000000">
            <w:rPr/>
            <w:drawing>
              <wp:inline distB="0" distT="0" distL="0" distR="0">
                <wp:extent cx="843175" cy="843175"/>
                <wp:effectExtent b="0" l="0" r="0" t="0"/>
                <wp:docPr descr="F:\WHOLE SCHOOL FILES\SCHOOL DOCUMENTS\LOGOs\2016 NEW LOGO\LOGO_new_FULL COLOUR.jpg" id="3" name="image3.jpg"/>
                <a:graphic>
                  <a:graphicData uri="http://schemas.openxmlformats.org/drawingml/2006/picture">
                    <pic:pic>
                      <pic:nvPicPr>
                        <pic:cNvPr descr="F:\WHOLE SCHOOL FILES\SCHOOL DOCUMENTS\LOGOs\2016 NEW LOGO\LOGO_new_FULL COLOUR.jpg" id="0" name="image3.jpg"/>
                        <pic:cNvPicPr preferRelativeResize="0"/>
                      </pic:nvPicPr>
                      <pic:blipFill>
                        <a:blip r:embed="rId1"/>
                        <a:srcRect b="0" l="0" r="0" t="0"/>
                        <a:stretch>
                          <a:fillRect/>
                        </a:stretch>
                      </pic:blipFill>
                      <pic:spPr>
                        <a:xfrm>
                          <a:off x="0" y="0"/>
                          <a:ext cx="843175" cy="8431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tabs>
              <w:tab w:val="left" w:pos="2415"/>
            </w:tabs>
            <w:jc w:val="center"/>
            <w:rPr>
              <w:rFonts w:ascii="Calibri" w:cs="Calibri" w:eastAsia="Calibri" w:hAnsi="Calibri"/>
              <w:sz w:val="48"/>
              <w:szCs w:val="48"/>
            </w:rPr>
          </w:pPr>
          <w:r w:rsidDel="00000000" w:rsidR="00000000" w:rsidRPr="00000000">
            <w:rPr>
              <w:rFonts w:ascii="Calibri" w:cs="Calibri" w:eastAsia="Calibri" w:hAnsi="Calibri"/>
              <w:b w:val="1"/>
              <w:sz w:val="48"/>
              <w:szCs w:val="48"/>
              <w:rtl w:val="0"/>
            </w:rPr>
            <w:t xml:space="preserve">Bishop’s Hatfield</w:t>
          </w: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b w:val="1"/>
              <w:sz w:val="48"/>
              <w:szCs w:val="48"/>
              <w:rtl w:val="0"/>
            </w:rPr>
            <w:t xml:space="preserve">Girls’ School</w:t>
          </w:r>
          <w:r w:rsidDel="00000000" w:rsidR="00000000" w:rsidRPr="00000000">
            <w:rPr>
              <w:rtl w:val="0"/>
            </w:rPr>
          </w:r>
        </w:p>
      </w:tc>
      <w:tc>
        <w:tcPr>
          <w:vMerge w:val="restart"/>
        </w:tcPr>
        <w:p w:rsidR="00000000" w:rsidDel="00000000" w:rsidP="00000000" w:rsidRDefault="00000000" w:rsidRPr="00000000" w14:paraId="00000021">
          <w:pPr>
            <w:tabs>
              <w:tab w:val="left" w:pos="0"/>
            </w:tabs>
            <w:jc w:val="right"/>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996307" cy="828612"/>
                <wp:effectExtent b="0" l="0" r="0" t="0"/>
                <wp:docPr descr="C:\Users\cmason\Local Settings\Temporary Internet Files\Content.Outlook\UQ31ZZ89\Outstanding_Colour_School.jpg" id="5" name="image8.jpg"/>
                <a:graphic>
                  <a:graphicData uri="http://schemas.openxmlformats.org/drawingml/2006/picture">
                    <pic:pic>
                      <pic:nvPicPr>
                        <pic:cNvPr descr="C:\Users\cmason\Local Settings\Temporary Internet Files\Content.Outlook\UQ31ZZ89\Outstanding_Colour_School.jpg" id="0" name="image8.jpg"/>
                        <pic:cNvPicPr preferRelativeResize="0"/>
                      </pic:nvPicPr>
                      <pic:blipFill>
                        <a:blip r:embed="rId2"/>
                        <a:srcRect b="0" l="0" r="0" t="0"/>
                        <a:stretch>
                          <a:fillRect/>
                        </a:stretch>
                      </pic:blipFill>
                      <pic:spPr>
                        <a:xfrm>
                          <a:off x="0" y="0"/>
                          <a:ext cx="996307" cy="828612"/>
                        </a:xfrm>
                        <a:prstGeom prst="rect"/>
                        <a:ln/>
                      </pic:spPr>
                    </pic:pic>
                  </a:graphicData>
                </a:graphic>
              </wp:inline>
            </w:drawing>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23">
          <w:pPr>
            <w:tabs>
              <w:tab w:val="left" w:pos="24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Headteacher:  Mr A Wood BA (Oxon), PGCE, MBA, NPQH</w:t>
          </w:r>
        </w:p>
        <w:p w:rsidR="00000000" w:rsidDel="00000000" w:rsidP="00000000" w:rsidRDefault="00000000" w:rsidRPr="00000000" w14:paraId="00000024">
          <w:pPr>
            <w:tabs>
              <w:tab w:val="left" w:pos="2415"/>
            </w:tabs>
            <w:jc w:val="center"/>
            <w:rPr>
              <w:rFonts w:ascii="Calibri" w:cs="Calibri" w:eastAsia="Calibri" w:hAnsi="Calibri"/>
              <w:b w:val="1"/>
              <w:sz w:val="48"/>
              <w:szCs w:val="48"/>
            </w:rPr>
          </w:pPr>
          <w:r w:rsidDel="00000000" w:rsidR="00000000" w:rsidRPr="00000000">
            <w:rPr>
              <w:rFonts w:ascii="Calibri" w:cs="Calibri" w:eastAsia="Calibri" w:hAnsi="Calibri"/>
              <w:sz w:val="18"/>
              <w:szCs w:val="18"/>
              <w:rtl w:val="0"/>
            </w:rPr>
            <w:t xml:space="preserve">Woods Avenue, Hatfield, Herts AL10 8NL   T:  01707 275331</w:t>
            <w:br w:type="textWrapping"/>
            <w:t xml:space="preserve">Email: </w:t>
          </w:r>
          <w:hyperlink r:id="rId3">
            <w:r w:rsidDel="00000000" w:rsidR="00000000" w:rsidRPr="00000000">
              <w:rPr>
                <w:rFonts w:ascii="Calibri" w:cs="Calibri" w:eastAsia="Calibri" w:hAnsi="Calibri"/>
                <w:color w:val="0000ff"/>
                <w:sz w:val="18"/>
                <w:szCs w:val="18"/>
                <w:u w:val="single"/>
                <w:rtl w:val="0"/>
              </w:rPr>
              <w:t xml:space="preserve">admin@bishophatfield.herts.sch.uk</w:t>
            </w:r>
          </w:hyperlink>
          <w:r w:rsidDel="00000000" w:rsidR="00000000" w:rsidRPr="00000000">
            <w:rPr>
              <w:rFonts w:ascii="Calibri" w:cs="Calibri" w:eastAsia="Calibri" w:hAnsi="Calibri"/>
              <w:sz w:val="18"/>
              <w:szCs w:val="18"/>
              <w:rtl w:val="0"/>
            </w:rPr>
            <w:t xml:space="preserve">  Website: </w:t>
          </w:r>
          <w:hyperlink r:id="rId4">
            <w:r w:rsidDel="00000000" w:rsidR="00000000" w:rsidRPr="00000000">
              <w:rPr>
                <w:rFonts w:ascii="Calibri" w:cs="Calibri" w:eastAsia="Calibri" w:hAnsi="Calibri"/>
                <w:color w:val="0000ff"/>
                <w:sz w:val="18"/>
                <w:szCs w:val="18"/>
                <w:u w:val="single"/>
                <w:rtl w:val="0"/>
              </w:rPr>
              <w:t xml:space="preserve">www.bishophatfield.herts.sch.uk</w:t>
            </w:r>
          </w:hyperlink>
          <w:r w:rsidDel="00000000" w:rsidR="00000000" w:rsidRPr="00000000">
            <w:rPr>
              <w:rtl w:val="0"/>
            </w:rPr>
          </w:r>
        </w:p>
      </w:tc>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c>
        <w:tcPr/>
        <w:p w:rsidR="00000000" w:rsidDel="00000000" w:rsidP="00000000" w:rsidRDefault="00000000" w:rsidRPr="00000000" w14:paraId="00000027">
          <w:pPr>
            <w:tabs>
              <w:tab w:val="left" w:pos="2415"/>
            </w:tabs>
            <w:ind w:hanging="103"/>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BHGS is a company limited by guarantee  Company number: 07831507  Charity number: EW01517</w:t>
          </w:r>
        </w:p>
      </w:tc>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5.jpg"/><Relationship Id="rId5"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8.jpg"/><Relationship Id="rId3" Type="http://schemas.openxmlformats.org/officeDocument/2006/relationships/hyperlink" Target="mailto:admin@bishophatfield.herts.sch.uk" TargetMode="External"/><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